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Zagadnienia Semestr II- zabiegi pielęgnacyjne i upiększające twarzy,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szyi i dekoltu. 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Karina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Samczyńska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Peelingi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chemiczne w kosmetyce - podział kwasów, zastosowanie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poszczególnych z nich w kosmetyce, wskazania i przeciwwskazania do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stosowania, środki ostrożności i sposób stosowania kwasów w gabinecie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>kosmetycznym, możliwe powikłania i jak  sobie z nimi radzić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 terapie łączone w kosmetyce twarzy, szyi i dekoltu </w:t>
      </w: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E76EA" w:rsidRDefault="002E76EA" w:rsidP="002E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(oczyszczanie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manualne+kwasy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;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pl-PL"/>
        </w:rPr>
        <w:t>mikrodermabrazja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+ kwasy)</w:t>
      </w:r>
    </w:p>
    <w:p w:rsidR="00E8613C" w:rsidRDefault="00E8613C"/>
    <w:p w:rsidR="00FF7FB8" w:rsidRDefault="00AA3A88" w:rsidP="00FF7FB8">
      <w:pPr>
        <w:rPr>
          <w:b/>
        </w:rPr>
      </w:pPr>
      <w:r>
        <w:t xml:space="preserve"> </w:t>
      </w:r>
      <w:r w:rsidR="00FF7FB8">
        <w:rPr>
          <w:b/>
        </w:rPr>
        <w:t>Podstawy przedsiębiorczości  BHP II Kosmetyka II- mgr Szczepan Zieliński</w:t>
      </w:r>
    </w:p>
    <w:p w:rsidR="00FF7FB8" w:rsidRDefault="00FF7FB8" w:rsidP="00FF7FB8">
      <w:r>
        <w:t xml:space="preserve">Zagadnienia: </w:t>
      </w:r>
    </w:p>
    <w:p w:rsidR="00FF7FB8" w:rsidRDefault="00FF7FB8" w:rsidP="00FF7FB8">
      <w:pPr>
        <w:pStyle w:val="Akapitzlist"/>
        <w:numPr>
          <w:ilvl w:val="0"/>
          <w:numId w:val="1"/>
        </w:numPr>
      </w:pPr>
      <w:r>
        <w:t>Omawianie  funkcji i formy pieniądza oraz jego obieg w gospodarce.</w:t>
      </w:r>
    </w:p>
    <w:p w:rsidR="00FF7FB8" w:rsidRDefault="00FF7FB8" w:rsidP="00FF7FB8">
      <w:pPr>
        <w:pStyle w:val="Akapitzlist"/>
      </w:pPr>
      <w:hyperlink r:id="rId5" w:history="1">
        <w:r>
          <w:rPr>
            <w:rStyle w:val="Hipercze"/>
            <w:rFonts w:ascii="Arial" w:hAnsi="Arial" w:cs="Arial"/>
            <w:color w:val="660099"/>
            <w:sz w:val="20"/>
            <w:szCs w:val="20"/>
            <w:bdr w:val="none" w:sz="0" w:space="0" w:color="auto" w:frame="1"/>
            <w:shd w:val="clear" w:color="auto" w:fill="F5F5F5"/>
          </w:rPr>
          <w:t>https://www.bs.limanowa.pl/materialy-edukacyjne/dnl/17</w:t>
        </w:r>
      </w:hyperlink>
      <w:r>
        <w:rPr>
          <w:rFonts w:ascii="Arial" w:hAnsi="Arial" w:cs="Arial"/>
          <w:color w:val="202020"/>
          <w:sz w:val="20"/>
          <w:szCs w:val="20"/>
          <w:shd w:val="clear" w:color="auto" w:fill="F5F5F5"/>
        </w:rPr>
        <w:t>.</w:t>
      </w:r>
    </w:p>
    <w:p w:rsidR="00FF7FB8" w:rsidRDefault="00FF7FB8" w:rsidP="00FF7FB8">
      <w:pPr>
        <w:pStyle w:val="Akapitzlist"/>
        <w:numPr>
          <w:ilvl w:val="0"/>
          <w:numId w:val="1"/>
        </w:numPr>
      </w:pPr>
      <w:r>
        <w:t>Rozumienie roli pieniądza, rynków i instytucji finansowych w gospodarce, funkcjonowaniu przedsiębiorstw i życiu człowieka.</w:t>
      </w:r>
    </w:p>
    <w:p w:rsidR="00FF7FB8" w:rsidRDefault="00FF7FB8" w:rsidP="00FF7FB8">
      <w:pPr>
        <w:pStyle w:val="Akapitzlist"/>
      </w:pPr>
      <w:hyperlink r:id="rId6" w:history="1">
        <w:r>
          <w:rPr>
            <w:rStyle w:val="Hipercze"/>
          </w:rPr>
          <w:t>https://www.nbportal.pl/wiedza/artykuly/pieniadz/pieniadz-i-jego-znaczenia</w:t>
        </w:r>
      </w:hyperlink>
    </w:p>
    <w:p w:rsidR="00FF7FB8" w:rsidRDefault="00FF7FB8" w:rsidP="00FF7FB8">
      <w:pPr>
        <w:pStyle w:val="Akapitzlist"/>
        <w:numPr>
          <w:ilvl w:val="0"/>
          <w:numId w:val="1"/>
        </w:numPr>
      </w:pPr>
      <w:r>
        <w:t>Wyróżnia podstawowe źródła wpływów i kierunki wydatków budżetu państwa oraz wyjaśnia wpływ deficytu budżetowego i długu publicznego na funkcjonowanie gospodarki;</w:t>
      </w:r>
    </w:p>
    <w:p w:rsidR="00FF7FB8" w:rsidRDefault="00FF7FB8" w:rsidP="00FF7FB8">
      <w:pPr>
        <w:pStyle w:val="Akapitzlist"/>
      </w:pPr>
      <w:hyperlink r:id="rId7" w:history="1">
        <w:r>
          <w:rPr>
            <w:rStyle w:val="Hipercze"/>
          </w:rPr>
          <w:t>https://www.gov.pl/web/finanse/budzet-panstwa</w:t>
        </w:r>
      </w:hyperlink>
    </w:p>
    <w:p w:rsidR="00FF7FB8" w:rsidRDefault="00FF7FB8" w:rsidP="00FF7FB8">
      <w:pPr>
        <w:rPr>
          <w:b/>
        </w:rPr>
      </w:pPr>
      <w:r>
        <w:rPr>
          <w:b/>
        </w:rPr>
        <w:t>Działalność usługowa w salonie kosmetycznym Kosmetyka III</w:t>
      </w:r>
    </w:p>
    <w:p w:rsidR="00FF7FB8" w:rsidRDefault="00FF7FB8" w:rsidP="00FF7FB8">
      <w:pPr>
        <w:pStyle w:val="Akapitzlist"/>
        <w:numPr>
          <w:ilvl w:val="0"/>
          <w:numId w:val="2"/>
        </w:numPr>
        <w:rPr>
          <w:b/>
        </w:rPr>
      </w:pPr>
      <w:r>
        <w:t>Zakładanie salonu kosmetycznego</w:t>
      </w:r>
    </w:p>
    <w:p w:rsidR="00FF7FB8" w:rsidRDefault="00FF7FB8" w:rsidP="00FF7FB8">
      <w:pPr>
        <w:pStyle w:val="Akapitzlist"/>
      </w:pPr>
      <w:hyperlink r:id="rId8" w:history="1">
        <w:r>
          <w:rPr>
            <w:rStyle w:val="Hipercze"/>
          </w:rPr>
          <w:t>https://poradnikprzedsiebiorcy.pl/-jak-zalozyc-zaklad-kosmetyczny</w:t>
        </w:r>
      </w:hyperlink>
    </w:p>
    <w:p w:rsidR="00FF7FB8" w:rsidRDefault="00FF7FB8" w:rsidP="00FF7FB8">
      <w:pPr>
        <w:pStyle w:val="Akapitzlist"/>
        <w:numPr>
          <w:ilvl w:val="0"/>
          <w:numId w:val="2"/>
        </w:numPr>
      </w:pPr>
      <w:r>
        <w:t>Mobilny salon kosmetyczny biznes plan</w:t>
      </w:r>
    </w:p>
    <w:p w:rsidR="00FF7FB8" w:rsidRDefault="00FF7FB8" w:rsidP="00FF7FB8">
      <w:pPr>
        <w:pStyle w:val="Akapitzlist"/>
      </w:pPr>
    </w:p>
    <w:p w:rsidR="00FF7FB8" w:rsidRDefault="00FF7FB8" w:rsidP="00FF7FB8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404040"/>
          <w:spacing w:val="-5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b/>
          <w:bCs/>
          <w:color w:val="404040"/>
          <w:spacing w:val="-5"/>
          <w:sz w:val="36"/>
          <w:szCs w:val="36"/>
          <w:lang w:eastAsia="pl-PL"/>
        </w:rPr>
        <w:t>Co zawiera biznesplan</w:t>
      </w:r>
    </w:p>
    <w:p w:rsidR="00FF7FB8" w:rsidRDefault="00FF7FB8" w:rsidP="00FF7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Udostępniony pakiet dokumentów zawiera pliki i wnioski takie jak m.in.: </w:t>
      </w:r>
      <w:r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pl-PL"/>
        </w:rPr>
        <w:t>plan działań organizacyjnych, analizę SWOT, kalkulację planowanych miesięcznych wydatków czy opis sposobu pozyskania klienta. </w:t>
      </w: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Skompletowanie potrzebnych dokumentów jest proste i skuteczne. Po uzupełnieniu wystarczy zanieść je do odpowiedniego Urzędu Pracy.</w:t>
      </w:r>
    </w:p>
    <w:p w:rsidR="00FF7FB8" w:rsidRDefault="00FF7FB8" w:rsidP="00FF7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pl-PL"/>
        </w:rPr>
        <w:t>Firma opisana w biznesplanie będzie zajmowała się kompleksowymi usługami kosmetycznymi </w:t>
      </w: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takimi jak stylizacja paznokci, stylizacja rzęs, makijaże okolicznościowe czy oczyszczenie twarzy.</w:t>
      </w:r>
    </w:p>
    <w:p w:rsidR="00FF7FB8" w:rsidRDefault="00FF7FB8" w:rsidP="00FF7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pl-PL"/>
        </w:rPr>
        <w:t>Biznesplan jest złożony z następujących dokumentów:</w:t>
      </w:r>
    </w:p>
    <w:p w:rsidR="00FF7FB8" w:rsidRDefault="00FF7FB8" w:rsidP="00FF7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pl-PL"/>
        </w:rPr>
        <w:t>Wniosek: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Informacja o wnioskodawcy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projektowanego przedsięwzięcia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Cel i opis działalności gospodarczej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potrzeby realizacji i celu planowanego przedsięwzięcia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Motywy do rozpoczęcia działalności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lastRenderedPageBreak/>
        <w:t>Opis planów rozwoju planowanej działalności gospodarczej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działalności głównej i pobocznej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szansy powodzenia i utrzymania się na rynku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branży związanej z rodzajem planowanej działalności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Charakterystyka konkurencji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Klient planowanego przedsięwzięcia: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głównych grup klientów, do których adresowana jest oferta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Charakterystyka potencjalnych klientów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popytu w głównych grupach klientów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sposobu pozyskania klienta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metod utrzymania klientów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Lokalizacja planowanej działalności gospodarczej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Sposób zarządzania planowaną działalnością gospodarczą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sposobu zarządzania przedsiębiorstwem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planowanego zatrudnienia pracowników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Opis dostawców surowców, materiałów, towarów, usług</w:t>
      </w:r>
    </w:p>
    <w:p w:rsidR="00FF7FB8" w:rsidRDefault="00FF7FB8" w:rsidP="00FF7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Uzasadnienie potrzeby współpracy z firmami zewnętrznymi.</w:t>
      </w:r>
    </w:p>
    <w:p w:rsidR="00FF7FB8" w:rsidRDefault="00FF7FB8" w:rsidP="00FF7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pl-PL"/>
        </w:rPr>
        <w:t>Załączniki:</w:t>
      </w:r>
    </w:p>
    <w:p w:rsidR="00FF7FB8" w:rsidRDefault="00FF7FB8" w:rsidP="00FF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Załącznik 1 - Plan działań organizacyjnych</w:t>
      </w:r>
    </w:p>
    <w:p w:rsidR="00FF7FB8" w:rsidRDefault="00FF7FB8" w:rsidP="00FF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Załącznik 2 - Analiza SWOT</w:t>
      </w:r>
    </w:p>
    <w:p w:rsidR="00FF7FB8" w:rsidRDefault="00FF7FB8" w:rsidP="00FF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Załącznik 3 - Kalkulacja planowanych miesięcznych wpływów i wydatków wraz z uzasadnieniem</w:t>
      </w:r>
    </w:p>
    <w:p w:rsidR="00FF7FB8" w:rsidRDefault="00FF7FB8" w:rsidP="00FF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Załącznik 4 - Szczegółowa specyfikacja wydatków do poniesienia w ramach dofinansowania, przeznaczanych na zakup towarów i usług, w szczególności na zakup środków trwałych, urządzeń, maszyn, materiałów, towarów, usług i materiałów reklamowych, koszty adaptacji lokalu, pokrycie kosztów pomocy prawnej, konsultacji i doradztwa związanych z podjęciem działalności gospodarczej, zakup domeny, wraz ze szczegółowym uzasadnieniem</w:t>
      </w:r>
    </w:p>
    <w:p w:rsidR="00FF7FB8" w:rsidRDefault="00FF7FB8" w:rsidP="00FF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 xml:space="preserve">Załącznik 5 - Formularz informacji przedstawianych przy ubieganiu się o pomoc de </w:t>
      </w:r>
      <w:proofErr w:type="spellStart"/>
      <w:r>
        <w:rPr>
          <w:rFonts w:ascii="Helvetica" w:eastAsia="Times New Roman" w:hAnsi="Helvetica" w:cs="Helvetica"/>
          <w:color w:val="111111"/>
          <w:sz w:val="21"/>
          <w:szCs w:val="21"/>
          <w:lang w:eastAsia="pl-PL"/>
        </w:rPr>
        <w:t>minimis</w:t>
      </w:r>
      <w:proofErr w:type="spellEnd"/>
    </w:p>
    <w:p w:rsidR="00FF7FB8" w:rsidRDefault="00FF7FB8" w:rsidP="00FF7FB8">
      <w:pPr>
        <w:pStyle w:val="Akapitzlist"/>
      </w:pPr>
      <w:bookmarkStart w:id="0" w:name="_GoBack"/>
      <w:bookmarkEnd w:id="0"/>
    </w:p>
    <w:p w:rsidR="00FF7FB8" w:rsidRDefault="00FF7FB8" w:rsidP="00FF7FB8"/>
    <w:p w:rsidR="00E8613C" w:rsidRDefault="00E8613C" w:rsidP="00E8613C"/>
    <w:p w:rsidR="00EF2D70" w:rsidRPr="00E8613C" w:rsidRDefault="00EF2D70" w:rsidP="00E8613C"/>
    <w:sectPr w:rsidR="00EF2D70" w:rsidRPr="00E8613C" w:rsidSect="00EF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38"/>
    <w:multiLevelType w:val="hybridMultilevel"/>
    <w:tmpl w:val="730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B27F5"/>
    <w:multiLevelType w:val="multilevel"/>
    <w:tmpl w:val="450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C17FC"/>
    <w:multiLevelType w:val="hybridMultilevel"/>
    <w:tmpl w:val="D3CC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3060A"/>
    <w:multiLevelType w:val="multilevel"/>
    <w:tmpl w:val="987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1FB3"/>
    <w:rsid w:val="001A6736"/>
    <w:rsid w:val="002E76EA"/>
    <w:rsid w:val="003C16B6"/>
    <w:rsid w:val="0046105E"/>
    <w:rsid w:val="005C631E"/>
    <w:rsid w:val="006C6693"/>
    <w:rsid w:val="00793397"/>
    <w:rsid w:val="007B5DAB"/>
    <w:rsid w:val="008266FA"/>
    <w:rsid w:val="00AA3A88"/>
    <w:rsid w:val="00C86F41"/>
    <w:rsid w:val="00D25B0F"/>
    <w:rsid w:val="00DD1FB3"/>
    <w:rsid w:val="00E8613C"/>
    <w:rsid w:val="00EF2D70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61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7FB8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/-jak-zalozyc-zaklad-kosmetycz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finanse/budzet-pans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portal.pl/wiedza/artykuly/pieniadz/pieniadz-i-jego-znaczenia" TargetMode="External"/><Relationship Id="rId5" Type="http://schemas.openxmlformats.org/officeDocument/2006/relationships/hyperlink" Target="https://www.bs.limanowa.pl/materialy-edukacyjne/dnl/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2020-04-17T08:59:00Z</dcterms:created>
  <dcterms:modified xsi:type="dcterms:W3CDTF">2020-04-17T20:41:00Z</dcterms:modified>
</cp:coreProperties>
</file>